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Dohakabeak dei egin du,</w:t>
      </w:r>
      <w:br/>
      <w:r>
        <w:rPr>
          <w:rStyle w:val="Normal"/>
        </w:rPr>
        <w:t xml:space="preserve">eta Jainkoak du lagundu.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errautsi,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16-18.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Nere burua xuritu behar izan nuen auzian</w:t>
      </w:r>
      <w:br/>
      <w:r>
        <w:rPr>
          <w:rStyle w:val="Normal"/>
        </w:rPr>
        <w:t xml:space="preserve">ez zen nehor atera nere alde : bakarrik utzi ninduten denek ;</w:t>
      </w:r>
      <w:br/>
      <w:r>
        <w:rPr>
          <w:rStyle w:val="Normal"/>
        </w:rPr>
        <w:t xml:space="preserve">Jainkoak ez diezotela kondurik eska.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ez dio itxurari behatzen,</w:t>
      </w:r>
      <w:br/>
      <w:r>
        <w:rPr>
          <w:rStyle w:val="Normal"/>
        </w:rPr>
        <w:t xml:space="preserve">gizonek bezala, bainan bihotzari.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18, 9-14.</w:t>
      </w:r>
      <w:br/>
      <w:r>
        <w:rPr>
          <w:rStyle w:val="Normal"/>
        </w:rPr>
        <w:t xml:space="preserve">Jesusek parabola hau erran zioten beren buruak zuzentzat hartzen</w:t>
      </w:r>
      <w:br/>
      <w:r>
        <w:rPr>
          <w:rStyle w:val="Normal"/>
        </w:rPr>
        <w:t xml:space="preserve">eta besteak gutiesten zituzten batzueri :</w:t>
      </w:r>
      <w:br/>
      <w:r>
        <w:rPr>
          <w:rStyle w:val="Normal"/>
        </w:rPr>
        <w:t xml:space="preserve">“ Bi gizon Tenplurat igan ziren otoitz egitera.</w:t>
      </w:r>
      <w:br/>
      <w:r>
        <w:rPr>
          <w:rStyle w:val="Normal"/>
        </w:rPr>
        <w:t xml:space="preserve">Bat farisaua zen, bestea zergalaria.</w:t>
      </w:r>
      <w:br/>
      <w:r>
        <w:rPr>
          <w:rStyle w:val="Normal"/>
        </w:rPr>
        <w:t xml:space="preserve">Farisauak, xutik, hunela otoitz egiten zuen bere baitan :</w:t>
      </w:r>
      <w:br/>
      <w:r>
        <w:rPr>
          <w:rStyle w:val="Normal"/>
        </w:rPr>
        <w:t xml:space="preserve">‘ Ene Jainkoa, eskerrak emaiten dauzkitzut ez naizelakotz</w:t>
      </w:r>
      <w:br/>
      <w:r>
        <w:rPr>
          <w:rStyle w:val="Normal"/>
        </w:rPr>
        <w:t xml:space="preserve">besteak bezalakoa : ohoina, zuzengabea, adulteriogilea</w:t>
      </w:r>
      <w:br/>
      <w:r>
        <w:rPr>
          <w:rStyle w:val="Normal"/>
        </w:rPr>
        <w:t xml:space="preserve">ez eta zergalari hori bezalakoa.</w:t>
      </w:r>
      <w:br/>
      <w:r>
        <w:rPr>
          <w:rStyle w:val="Normal"/>
        </w:rPr>
        <w:t xml:space="preserve">Astean bietan barur egiten dut,</w:t>
      </w:r>
      <w:br/>
      <w:r>
        <w:rPr>
          <w:rStyle w:val="Normal"/>
        </w:rPr>
        <w:t xml:space="preserve">eta irabazi guzien hamarrena emaiten.’</w:t>
      </w:r>
      <w:br/>
      <w:r>
        <w:rPr>
          <w:rStyle w:val="Normal"/>
        </w:rPr>
        <w:t xml:space="preserve">Zergalaria, aldiz, urrun zagola,</w:t>
      </w:r>
      <w:br/>
      <w:r>
        <w:rPr>
          <w:rStyle w:val="Normal"/>
        </w:rPr>
        <w:t xml:space="preserve">ez zen zeru alde begien altxatzera menturatzen ;</w:t>
      </w:r>
      <w:br/>
      <w:r>
        <w:rPr>
          <w:rStyle w:val="Normal"/>
        </w:rPr>
        <w:t xml:space="preserve">bainan bularra joz erraiten zuen:</w:t>
      </w:r>
      <w:br/>
      <w:r>
        <w:rPr>
          <w:rStyle w:val="Normal"/>
        </w:rPr>
        <w:t xml:space="preserve">‘ Ene Jainkoa, urrikal zaite naizen bekatoreaz ! ’</w:t>
      </w:r>
      <w:br/>
      <w:r>
        <w:rPr>
          <w:rStyle w:val="Normal"/>
        </w:rPr>
        <w:t xml:space="preserve">Nik diozuet : etxerat itzuli zenean, azken hau zuzen egina zen,</w:t>
      </w:r>
      <w:br/>
      <w:r>
        <w:rPr>
          <w:rStyle w:val="Normal"/>
        </w:rPr>
        <w:t xml:space="preserve">eta bestea ez.</w:t>
      </w:r>
      <w:br/>
      <w:r>
        <w:rPr>
          <w:rStyle w:val="Normal"/>
        </w:rPr>
        <w:t xml:space="preserve">Bere burua goratzen duena, apaldua izanen da ;</w:t>
      </w:r>
      <w:br/>
      <w:r>
        <w:rPr>
          <w:rStyle w:val="Normal"/>
        </w:rPr>
        <w:t xml:space="preserve">bere burua apaltzen duena, aldiz,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2026-09-07T18:24:54+00:00</dcterms:created>
  <dcterms:modified xsi:type="dcterms:W3CDTF">2026-09-07T18:24:54+00:00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