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populua.</w:t>
      </w:r>
      <w:br/>
      <w:r>
        <w:rPr>
          <w:rStyle w:val="Normal"/>
        </w:rPr>
        <w:t xml:space="preserve">Bihotz garbiak bozkario,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Herriak badu Jauna Jainko,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gaude,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2026-07-19T11:19:35+00:00</dcterms:created>
  <dcterms:modified xsi:type="dcterms:W3CDTF">2026-07-19T11:19:35+00:00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