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1-2. 8-19.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>Horiek guziak sinestean hil ziren,</w:t>
      </w:r>
      <w:br/>
      <w:r>
        <w:rPr>
          <w:rStyle w:val="Normal"/>
        </w:rPr>
        <w:t xml:space="preserve">hitzemanak zitzaizkioten ontasunak eskuratu gabe ;</w:t>
      </w:r>
      <w:br/>
      <w:r>
        <w:rPr>
          <w:rStyle w:val="Normal"/>
        </w:rPr>
        <w:t xml:space="preserve">bainan urrundik ikusi eta agurtu zituzten,</w:t>
      </w:r>
      <w:br/>
      <w:r>
        <w:rPr>
          <w:rStyle w:val="Normal"/>
        </w:rPr>
        <w:t xml:space="preserve">lur huntan arrotz eta ibilkari zirela aitortuz.</w:t>
      </w:r>
      <w:br/>
      <w:r>
        <w:rPr>
          <w:rStyle w:val="Normal"/>
        </w:rPr>
        <w:t xml:space="preserve">Alabainan, hola mintzo direnek garbiki adiarazten dute</w:t>
      </w:r>
      <w:br/>
      <w:r>
        <w:rPr>
          <w:rStyle w:val="Normal"/>
        </w:rPr>
        <w:t xml:space="preserve">aberriaren bila dabiltzala.</w:t>
      </w:r>
      <w:br/>
      <w:r>
        <w:rPr>
          <w:rStyle w:val="Normal"/>
        </w:rPr>
        <w:t xml:space="preserve">Utzia zuten herria izan balute gogoan,</w:t>
      </w:r>
      <w:br/>
      <w:r>
        <w:rPr>
          <w:rStyle w:val="Normal"/>
        </w:rPr>
        <w:t xml:space="preserve">bazuketen harat itzultzeko parada.</w:t>
      </w:r>
      <w:br/>
      <w:r>
        <w:rPr>
          <w:rStyle w:val="Normal"/>
        </w:rPr>
        <w:t xml:space="preserve">Bainan, aberri hobearen gutizia zuten, zerukoarena.</w:t>
      </w:r>
      <w:br/>
      <w:r>
        <w:rPr>
          <w:rStyle w:val="Normal"/>
        </w:rPr>
        <w:t xml:space="preserve">Horrengatik, Jainkoa ez da ahalge “heien Jainkoa” deitua izaiteko,</w:t>
      </w:r>
      <w:br/>
      <w:r>
        <w:rPr>
          <w:rStyle w:val="Normal"/>
        </w:rPr>
        <w:t xml:space="preserve">hiri bat ere prest ezarri baitiote.</w:t>
      </w:r>
      <w:br/>
      <w:r>
        <w:rPr>
          <w:rStyle w:val="Normal"/>
        </w:rPr>
        <w:t xml:space="preserve">Fedeari esker, frogatan ezarria izan zelarik,</w:t>
      </w:r>
      <w:br/>
      <w:r>
        <w:rPr>
          <w:rStyle w:val="Normal"/>
        </w:rPr>
        <w:t xml:space="preserve">Abrahamek eskaini zuen Izaak.</w:t>
      </w:r>
      <w:br/>
      <w:r>
        <w:rPr>
          <w:rStyle w:val="Normal"/>
        </w:rPr>
        <w:t xml:space="preserve">Eta bere seme bakarra zuen eskaintzen, agintzak ukanak zituelarik,</w:t>
      </w:r>
      <w:br/>
      <w:r>
        <w:rPr>
          <w:rStyle w:val="Normal"/>
        </w:rPr>
        <w:t xml:space="preserve">eta hitz hau entzuna :</w:t>
      </w:r>
      <w:br/>
      <w:r>
        <w:rPr>
          <w:rStyle w:val="Normal"/>
        </w:rPr>
        <w:t xml:space="preserve">“ Izaaken bidez izanen duzu zure izeneko ondoregoa.”</w:t>
      </w:r>
      <w:br/>
      <w:r>
        <w:rPr>
          <w:rStyle w:val="Normal"/>
        </w:rPr>
        <w:t xml:space="preserve">Abrahamek segurtzat zaukan Jainkoa gai dela hilak pizteko ere;</w:t>
      </w:r>
      <w:br/>
      <w:r>
        <w:rPr>
          <w:rStyle w:val="Normal"/>
        </w:rPr>
        <w:t xml:space="preserve">horrengatik, berreskuratu zuen semea;</w:t>
      </w:r>
      <w:br/>
      <w:r>
        <w:rPr>
          <w:rStyle w:val="Normal"/>
        </w:rPr>
        <w:t xml:space="preserve">eta hori profezia bat izan 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Hebrearreri epixtolatik 11, 1-2. 8-12.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2026-10-24T01:38:29+00:00</dcterms:created>
  <dcterms:modified xsi:type="dcterms:W3CDTF">2026-10-24T01:38:29+00:00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