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21, 1-5.</w:t>
      </w:r>
      <w:br/>
      <w:r>
        <w:rPr>
          <w:rStyle w:val="Normal"/>
        </w:rPr>
        <w:t xml:space="preserve">Nik, Joanik, zeru berria eta lur berria ikusi nituen,</w:t>
      </w:r>
      <w:br/>
      <w:r>
        <w:rPr>
          <w:rStyle w:val="Normal"/>
        </w:rPr>
        <w:t xml:space="preserve">itzaliak baitziren lehengo zerua eta lehengo lurra,</w:t>
      </w:r>
      <w:br/>
      <w:r>
        <w:rPr>
          <w:rStyle w:val="Normal"/>
        </w:rPr>
        <w:t xml:space="preserve">eta itsasorik ere ez zen.</w:t>
      </w:r>
      <w:br/>
      <w:r>
        <w:rPr>
          <w:rStyle w:val="Normal"/>
        </w:rPr>
        <w:t xml:space="preserve">Hiri saindua ikusi nuen, Jerusalem berria</w:t>
      </w:r>
      <w:br/>
      <w:r>
        <w:rPr>
          <w:rStyle w:val="Normal"/>
        </w:rPr>
        <w:t xml:space="preserve">zerutik Jainkoaganik jausten, prest-presta</w:t>
      </w:r>
      <w:br/>
      <w:r>
        <w:rPr>
          <w:rStyle w:val="Normal"/>
        </w:rPr>
        <w:t xml:space="preserve">andregaia bere senarrarentzat bezala apaindua.</w:t>
      </w:r>
      <w:br/>
      <w:r>
        <w:rPr>
          <w:rStyle w:val="Normal"/>
        </w:rPr>
        <w:t xml:space="preserve">Eta mintzo ozen bat entzun nuen Jainkoaren tronutik erraiten :</w:t>
      </w:r>
      <w:br/>
      <w:r>
        <w:rPr>
          <w:rStyle w:val="Normal"/>
        </w:rPr>
        <w:t xml:space="preserve">“ Huna Jainkoaren bizilekua gizonen artean ;</w:t>
      </w:r>
      <w:br/>
      <w:r>
        <w:rPr>
          <w:rStyle w:val="Normal"/>
        </w:rPr>
        <w:t xml:space="preserve">heiekin biziko da, heiek izanen ditu bere herri,</w:t>
      </w:r>
      <w:br/>
      <w:r>
        <w:rPr>
          <w:rStyle w:val="Normal"/>
        </w:rPr>
        <w:t xml:space="preserve">eta Jainkoa bera izanen dute berekin.</w:t>
      </w:r>
      <w:br/>
      <w:r>
        <w:rPr>
          <w:rStyle w:val="Normal"/>
        </w:rPr>
        <w:t xml:space="preserve">Heien begietako nigarrak xukatuko ditu</w:t>
      </w:r>
      <w:br/>
      <w:r>
        <w:rPr>
          <w:rStyle w:val="Normal"/>
        </w:rPr>
        <w:t xml:space="preserve">eta ez da gehiago heriotzerik izanen, ez dolurik, ez nigarrik,</w:t>
      </w:r>
      <w:br/>
      <w:r>
        <w:rPr>
          <w:rStyle w:val="Normal"/>
        </w:rPr>
        <w:t xml:space="preserve">ez atsegaberik, lehengo mundua itzalia baita.”</w:t>
      </w:r>
      <w:br/>
      <w:r>
        <w:rPr>
          <w:rStyle w:val="Normal"/>
        </w:rPr>
        <w:t xml:space="preserve">Orduan Tronuan jarririk zagonak erran zuen :</w:t>
      </w:r>
      <w:br/>
      <w:r>
        <w:rPr>
          <w:rStyle w:val="Normal"/>
        </w:rPr>
        <w:t xml:space="preserve">“Hara, gauza guziak berri egiten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2026-10-24T03:47:49+00:00</dcterms:created>
  <dcterms:modified xsi:type="dcterms:W3CDTF">2026-10-24T03:47:49+00:00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