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16. 18-21. 24a.</w:t>
      </w:r>
      <w:br/>
      <w:r>
        <w:rPr>
          <w:rStyle w:val="Normal"/>
        </w:rPr>
        <w:t xml:space="preserve">Jakobek sortu zuen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 elkarrekin bizi izan baino lehen,</w:t>
      </w:r>
      <w:br/>
      <w:r>
        <w:rPr>
          <w:rStyle w:val="Normal"/>
        </w:rPr>
        <w:t xml:space="preserve">haur beharretan gertatu zen, 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 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 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 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Jesu Kristoren Ebanjelioa san Luken liburutik 2, 41-51a.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 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 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 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 ?</w:t>
      </w:r>
      <w:br/>
      <w:r>
        <w:rPr>
          <w:rStyle w:val="Normal"/>
        </w:rPr>
        <w:t xml:space="preserve">Ez ote zinakiten nere Aitaren etxean egon behar dutala ? 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2026-07-23T17:49:33+00:00</dcterms:created>
  <dcterms:modified xsi:type="dcterms:W3CDTF">2026-07-23T17:49:33+00:00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