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4, 13. 16-18. 22.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Jainkoak Abrahami eta haren ondokoeri agindu zioten</w:t>
      </w:r>
      <w:br/>
      <w:r>
        <w:rPr>
          <w:rStyle w:val="Normal"/>
        </w:rPr>
        <w:t xml:space="preserve">ondorez mundua berena izanen zutela,</w:t>
      </w:r>
      <w:br/>
      <w:r>
        <w:rPr>
          <w:rStyle w:val="Normal"/>
        </w:rPr>
        <w:t xml:space="preserve">ez Legea betetzearen bidez,</w:t>
      </w:r>
      <w:br/>
      <w:r>
        <w:rPr>
          <w:rStyle w:val="Normal"/>
        </w:rPr>
        <w:t xml:space="preserve">bainan sinestearen bidez zuzen eginak izanez.</w:t>
      </w:r>
      <w:br/>
      <w:r>
        <w:rPr>
          <w:rStyle w:val="Normal"/>
        </w:rPr>
        <w:t xml:space="preserve">Beraz, agintza, dohain hutsa izanez, fedeari lotua da ;</w:t>
      </w:r>
      <w:br/>
      <w:r>
        <w:rPr>
          <w:rStyle w:val="Normal"/>
        </w:rPr>
        <w:t xml:space="preserve">horrela, Abrahamen ondoko guzientzat balio du,</w:t>
      </w:r>
      <w:br/>
      <w:r>
        <w:rPr>
          <w:rStyle w:val="Normal"/>
        </w:rPr>
        <w:t xml:space="preserve">ez bakarrik Legearen arabera ondoko direnentzat,</w:t>
      </w:r>
      <w:br/>
      <w:r>
        <w:rPr>
          <w:rStyle w:val="Normal"/>
        </w:rPr>
        <w:t xml:space="preserve">bainan Abraham, gu guzien aitaren fedean parte dutenentzat.</w:t>
      </w:r>
      <w:br/>
      <w:r>
        <w:rPr>
          <w:rStyle w:val="Normal"/>
        </w:rPr>
        <w:t xml:space="preserve">Hori da Liburu Sainduan izkiriatua :</w:t>
      </w:r>
      <w:br/>
      <w:r>
        <w:rPr>
          <w:rStyle w:val="Normal"/>
        </w:rPr>
        <w:t xml:space="preserve">Herri ainitzen aita egin zaitut.</w:t>
      </w:r>
      <w:br/>
      <w:r>
        <w:rPr>
          <w:rStyle w:val="Normal"/>
        </w:rPr>
        <w:t xml:space="preserve">Abraham aita dugu sinetsi duen Jainkoaren aitzinean :</w:t>
      </w:r>
      <w:br/>
      <w:r>
        <w:rPr>
          <w:rStyle w:val="Normal"/>
        </w:rPr>
        <w:t xml:space="preserve">Jainkoak hileri bizia emaiten diote,</w:t>
      </w:r>
      <w:br/>
      <w:r>
        <w:rPr>
          <w:rStyle w:val="Normal"/>
        </w:rPr>
        <w:t xml:space="preserve">eta izaiterik ez dutenak izaitera deitzen.</w:t>
      </w:r>
      <w:br/>
      <w:r>
        <w:rPr>
          <w:rStyle w:val="Normal"/>
        </w:rPr>
        <w:t xml:space="preserve">Esperantza guzien kontra esperantza ukanik,</w:t>
      </w:r>
      <w:br/>
      <w:r>
        <w:rPr>
          <w:rStyle w:val="Normal"/>
        </w:rPr>
        <w:t xml:space="preserve">sinetsi zuen Abrahamek ;</w:t>
      </w:r>
      <w:br/>
      <w:r>
        <w:rPr>
          <w:rStyle w:val="Normal"/>
        </w:rPr>
        <w:t xml:space="preserve">hola herri ainitzen aita egin zen,</w:t>
      </w:r>
      <w:br/>
      <w:r>
        <w:rPr>
          <w:rStyle w:val="Normal"/>
        </w:rPr>
        <w:t xml:space="preserve">Jaunak erran zionaren arabera: holakoa izanen da zure etorkia.</w:t>
      </w:r>
      <w:br/>
      <w:r>
        <w:rPr>
          <w:rStyle w:val="Normal"/>
        </w:rPr>
        <w:t xml:space="preserve">Eta, Liburu Sainduak dion bezala,</w:t>
      </w:r>
      <w:br/>
      <w:r>
        <w:rPr>
          <w:rStyle w:val="Normal"/>
        </w:rPr>
        <w:t xml:space="preserve">bere fedearengatik, zuzentzat hartu zuen Jainkoak.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2026-07-23T18:34:31+00:00</dcterms:created>
  <dcterms:modified xsi:type="dcterms:W3CDTF">2026-07-23T18:34:31+00:00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