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Deuteronoma liburutik 18,15-20.</w:t>
      </w:r>
      <w:br/>
      <w:r>
        <w:rPr>
          <w:rStyle w:val="Normal"/>
        </w:rPr>
        <w:t xml:space="preserve">Hunela mintzatu zen Mois Izrael herriari :</w:t>
      </w:r>
      <w:br/>
      <w:r>
        <w:rPr>
          <w:rStyle w:val="Normal"/>
        </w:rPr>
        <w:t xml:space="preserve">“ Jaunak, zuen Jainkoak, ni bezalako profeta sortuko du</w:t>
      </w:r>
      <w:br/>
      <w:r>
        <w:rPr>
          <w:rStyle w:val="Normal"/>
        </w:rPr>
        <w:t xml:space="preserve">zuen artetik, herritarren artetik : entzunazue.</w:t>
      </w:r>
      <w:br/>
      <w:r>
        <w:rPr>
          <w:rStyle w:val="Normal"/>
        </w:rPr>
        <w:t xml:space="preserve">Horixe da, Horeb mendian bildurik zineztela,</w:t>
      </w:r>
      <w:br/>
      <w:r>
        <w:rPr>
          <w:rStyle w:val="Normal"/>
        </w:rPr>
        <w:t xml:space="preserve">Jaunari, zuen Jainkoari eskatu zeniotena, erranez :</w:t>
      </w:r>
      <w:br/>
      <w:r>
        <w:rPr>
          <w:rStyle w:val="Normal"/>
        </w:rPr>
        <w:t xml:space="preserve">‘ Ez dut berriz entzun nahi Jaunaren, nere Jainkoaren mintzoa,</w:t>
      </w:r>
      <w:br/>
      <w:r>
        <w:rPr>
          <w:rStyle w:val="Normal"/>
        </w:rPr>
        <w:t xml:space="preserve">ez dut su handi hori berriz ikusi nahi, ez dut hil nahi !’</w:t>
      </w:r>
      <w:br/>
      <w:r>
        <w:rPr>
          <w:rStyle w:val="Normal"/>
        </w:rPr>
        <w:t xml:space="preserve">Orduan Jaunak erran zautan :</w:t>
      </w:r>
      <w:br/>
      <w:r>
        <w:rPr>
          <w:rStyle w:val="Normal"/>
        </w:rPr>
        <w:t xml:space="preserve">‘ Ongi daukat herriak diona.</w:t>
      </w:r>
      <w:br/>
      <w:r>
        <w:rPr>
          <w:rStyle w:val="Normal"/>
        </w:rPr>
        <w:t xml:space="preserve">Zu bezalako profeta sortaraziko dut beren haurrideen artetik ;</w:t>
      </w:r>
      <w:br/>
      <w:r>
        <w:rPr>
          <w:rStyle w:val="Normal"/>
        </w:rPr>
        <w:t xml:space="preserve">nere hitzak ezarriko diozkat ahoan,</w:t>
      </w:r>
      <w:br/>
      <w:r>
        <w:rPr>
          <w:rStyle w:val="Normal"/>
        </w:rPr>
        <w:t xml:space="preserve">eta nik manatuko diotan guzia erranen diote.</w:t>
      </w:r>
      <w:br/>
      <w:r>
        <w:rPr>
          <w:rStyle w:val="Normal"/>
        </w:rPr>
        <w:t xml:space="preserve">Profetak nere izenean adiaraziko dituen hitzak</w:t>
      </w:r>
      <w:br/>
      <w:r>
        <w:rPr>
          <w:rStyle w:val="Normal"/>
        </w:rPr>
        <w:t xml:space="preserve">Onartuko ez dituenari, nik eskatuko diozkat konduak.</w:t>
      </w:r>
      <w:br/>
      <w:r>
        <w:rPr>
          <w:rStyle w:val="Normal"/>
        </w:rPr>
        <w:t xml:space="preserve">Bainan nik manatu gabeko</w:t>
      </w:r>
      <w:br/>
      <w:r>
        <w:rPr>
          <w:rStyle w:val="Normal"/>
        </w:rPr>
        <w:t xml:space="preserve">hitza nere izenean adiaraztera ausartatzen den profeta,</w:t>
      </w:r>
      <w:br/>
      <w:r>
        <w:rPr>
          <w:rStyle w:val="Normal"/>
        </w:rPr>
        <w:t xml:space="preserve">edo jainko arrotzen izenean mintzatuko dena,</w:t>
      </w:r>
      <w:br/>
      <w:r>
        <w:rPr>
          <w:rStyle w:val="Normal"/>
        </w:rPr>
        <w:t xml:space="preserve">profeta hura hilen da.’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2026-06-24T16:24:34+00:00</dcterms:created>
  <dcterms:modified xsi:type="dcterms:W3CDTF">2026-06-24T16:24:34+00:00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