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7, 7-11.</w:t>
      </w:r>
      <w:br/>
      <w:r>
        <w:rPr>
          <w:rStyle w:val="Normal"/>
        </w:rPr>
        <w:t xml:space="preserve">Otoitz egin dut, eta adimendua emana izan zait.</w:t>
      </w:r>
      <w:br/>
      <w:r>
        <w:rPr>
          <w:rStyle w:val="Normal"/>
        </w:rPr>
        <w:t xml:space="preserve">Eskatu dut, eta zuhurtziazko izpiritua etorri zait.</w:t>
      </w:r>
      <w:br/>
      <w:r>
        <w:rPr>
          <w:rStyle w:val="Normal"/>
        </w:rPr>
        <w:t xml:space="preserve">Errege-makil eta alkiak baino nahiago izan dut ;</w:t>
      </w:r>
      <w:br/>
      <w:r>
        <w:rPr>
          <w:rStyle w:val="Normal"/>
        </w:rPr>
        <w:t xml:space="preserve">haren aldean aberastasuna ezdeusentzat hartu dut.</w:t>
      </w:r>
      <w:br/>
      <w:r>
        <w:rPr>
          <w:rStyle w:val="Normal"/>
        </w:rPr>
        <w:t xml:space="preserve">Harribitxi preziatuenarekin ez dut parekatu ;</w:t>
      </w:r>
      <w:br/>
      <w:r>
        <w:rPr>
          <w:rStyle w:val="Normal"/>
        </w:rPr>
        <w:t xml:space="preserve">munduko urre guzia , haren aldean, legar-izpi bat besterik ez da,</w:t>
      </w:r>
      <w:br/>
      <w:r>
        <w:rPr>
          <w:rStyle w:val="Normal"/>
        </w:rPr>
        <w:t xml:space="preserve">eta zilarra , haren aitzinean, lohiaren pareko.</w:t>
      </w:r>
      <w:br/>
      <w:r>
        <w:rPr>
          <w:rStyle w:val="Normal"/>
        </w:rPr>
        <w:t xml:space="preserve">Osagarria eta edertasuna baino maiteago izan dut ;</w:t>
      </w:r>
      <w:br/>
      <w:r>
        <w:rPr>
          <w:rStyle w:val="Normal"/>
        </w:rPr>
        <w:t xml:space="preserve">argia baino nahiago izan dut, haren distira ez baita nehoiz itzaltzen.</w:t>
      </w:r>
      <w:br/>
      <w:r>
        <w:rPr>
          <w:rStyle w:val="Normal"/>
        </w:rPr>
        <w:t xml:space="preserve">Harekin etorri zaizkit ontasun guziak,</w:t>
      </w:r>
      <w:br/>
      <w:r>
        <w:rPr>
          <w:rStyle w:val="Normal"/>
        </w:rPr>
        <w:t xml:space="preserve">eta haren eskuetarik ezin kondatuzko aberastasunak.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12-13.</w:t>
      </w:r>
      <w:br/>
      <w:r>
        <w:rPr>
          <w:rStyle w:val="Normal"/>
        </w:rPr>
        <w:t xml:space="preserve">Bizia da Jainkoaren hitza, bizia eta eraginkorra,</w:t>
      </w:r>
      <w:br/>
      <w:r>
        <w:rPr>
          <w:rStyle w:val="Normal"/>
        </w:rPr>
        <w:t xml:space="preserve">bi ahoko ezpata baino zorrotzagoa ;</w:t>
      </w:r>
      <w:br/>
      <w:r>
        <w:rPr>
          <w:rStyle w:val="Normal"/>
        </w:rPr>
        <w:t xml:space="preserve">arima eta izpiritua berexteraino sartzen da,</w:t>
      </w:r>
      <w:br/>
      <w:r>
        <w:rPr>
          <w:rStyle w:val="Normal"/>
        </w:rPr>
        <w:t xml:space="preserve">presunaren zokorik gordeeneraino,</w:t>
      </w:r>
      <w:br/>
      <w:r>
        <w:rPr>
          <w:rStyle w:val="Normal"/>
        </w:rPr>
        <w:t xml:space="preserve">eta barneko pentsamendu eta asmo guziak ikertzen ditu.</w:t>
      </w:r>
      <w:br/>
      <w:r>
        <w:rPr>
          <w:rStyle w:val="Normal"/>
        </w:rPr>
        <w:t xml:space="preserve">Ez da munduan deus ikus ez dezakeenik,</w:t>
      </w:r>
      <w:br/>
      <w:r>
        <w:rPr>
          <w:rStyle w:val="Normal"/>
        </w:rPr>
        <w:t xml:space="preserve">haren aitzinean dena biluzirik eta agerian dago haren begietan ;</w:t>
      </w:r>
      <w:br/>
      <w:r>
        <w:rPr>
          <w:rStyle w:val="Normal"/>
        </w:rPr>
        <w:t xml:space="preserve">hari konduak eman beharko diozkagu.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bihotz barnez behartsuak,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2026-08-26T09:22:07+00:00</dcterms:created>
  <dcterms:modified xsi:type="dcterms:W3CDTF">2026-08-26T09:22:07+00:00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