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15-20.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kasu nola zabiltzaten ; ez joka ergelki, bainan zentzuz.</w:t>
      </w:r>
      <w:br/>
      <w:r>
        <w:rPr>
          <w:rStyle w:val="Normal"/>
        </w:rPr>
        <w:t xml:space="preserve">Ongi balia oraiko denbora, egun txarrak baititugu.</w:t>
      </w:r>
      <w:br/>
      <w:r>
        <w:rPr>
          <w:rStyle w:val="Normal"/>
        </w:rPr>
        <w:t xml:space="preserve">Beraz, ez izan burugabe, bainan konpreni Jaunak zer nahi duen.</w:t>
      </w:r>
      <w:br/>
      <w:r>
        <w:rPr>
          <w:rStyle w:val="Normal"/>
        </w:rPr>
        <w:t xml:space="preserve">Ez mozkor, arnoa galbidea baita ;</w:t>
      </w:r>
      <w:br/>
      <w:r>
        <w:rPr>
          <w:rStyle w:val="Normal"/>
        </w:rPr>
        <w:t xml:space="preserve">aitzitik, bete zaitezte Izpiritu Sainduaz.</w:t>
      </w:r>
      <w:br/>
      <w:r>
        <w:rPr>
          <w:rStyle w:val="Normal"/>
        </w:rPr>
        <w:t xml:space="preserve">Zuen artean, salmoak, gorazarreak eta kantika goi-argituak emanez,</w:t>
      </w:r>
      <w:br/>
      <w:r>
        <w:rPr>
          <w:rStyle w:val="Normal"/>
        </w:rPr>
        <w:t xml:space="preserve">kanta eta gorets Jauna bihotz-bihotzez.</w:t>
      </w:r>
      <w:br/>
      <w:r>
        <w:rPr>
          <w:rStyle w:val="Normal"/>
        </w:rPr>
        <w:t xml:space="preserve">Gauza guziengatik eta beti eskerrak eman Jainko Aitari,</w:t>
      </w:r>
      <w:br/>
      <w:r>
        <w:rPr>
          <w:rStyle w:val="Normal"/>
        </w:rPr>
        <w:t xml:space="preserve">Jesu Kristo gure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 :</w:t>
      </w:r>
      <w:br/>
      <w:r>
        <w:rPr>
          <w:rStyle w:val="Normal"/>
        </w:rPr>
        <w:t xml:space="preserve">Eskainia den Bildotsaren gorputz-odolak.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2026-10-26T05:36:18+00:00</dcterms:created>
  <dcterms:modified xsi:type="dcterms:W3CDTF">2026-10-26T05:36:18+00:00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