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Erregeen bigarren liburutik 4, 42-44.</w:t>
      </w:r>
      <w:br/>
      <w:r>
        <w:rPr>
          <w:rStyle w:val="Normal"/>
        </w:rPr>
        <w:t xml:space="preserve">Gosetea zen orduan herrian.</w:t>
      </w:r>
      <w:br/>
      <w:r>
        <w:rPr>
          <w:rStyle w:val="Normal"/>
        </w:rPr>
        <w:t xml:space="preserve">Uzta berritik, norbaitek ekarri ziozkan Elizeo, Jainkoaren gizonari,</w:t>
      </w:r>
      <w:br/>
      <w:r>
        <w:rPr>
          <w:rStyle w:val="Normal"/>
        </w:rPr>
        <w:t xml:space="preserve">hogei garagar-opil eta bihi berria zaku batean.</w:t>
      </w:r>
      <w:br/>
      <w:r>
        <w:rPr>
          <w:rStyle w:val="Normal"/>
        </w:rPr>
        <w:t xml:space="preserve">Elizeok erran zuen : “ Eman jendeari, jan dezaten. ”</w:t>
      </w:r>
      <w:br/>
      <w:r>
        <w:rPr>
          <w:rStyle w:val="Normal"/>
        </w:rPr>
        <w:t xml:space="preserve">Mutilak ihardetsi zuen : “ Nola huntarik eman ehun gizoneri ?”</w:t>
      </w:r>
      <w:br/>
      <w:r>
        <w:rPr>
          <w:rStyle w:val="Normal"/>
        </w:rPr>
        <w:t xml:space="preserve">Elizeok berriz : “ Eman jendeari, jan dezaten,</w:t>
      </w:r>
      <w:br/>
      <w:r>
        <w:rPr>
          <w:rStyle w:val="Normal"/>
        </w:rPr>
        <w:t xml:space="preserve">hau baitio Jaunak : Janen dute , eta ondarrak geldituko dira.”</w:t>
      </w:r>
      <w:br/>
      <w:r>
        <w:rPr>
          <w:rStyle w:val="Normal"/>
        </w:rPr>
        <w:t xml:space="preserve">Orduan eman zioten, jan zuten, eta ondarrak gelditu ziren,</w:t>
      </w:r>
      <w:br/>
      <w:r>
        <w:rPr>
          <w:rStyle w:val="Normal"/>
        </w:rPr>
        <w:t xml:space="preserve">Jaunak erran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2026-10-24T17:19:49+00:00</dcterms:created>
  <dcterms:modified xsi:type="dcterms:W3CDTF">2026-10-24T17:19:49+00:00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