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15, 26-27 ; 16, 12-15.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Etorriko denean Laguntzailea,</w:t>
      </w:r>
      <w:br/>
      <w:r>
        <w:rPr>
          <w:rStyle w:val="Normal"/>
        </w:rPr>
        <w:t xml:space="preserve">nik Aitaren ondotik igorriko dautzuetana,</w:t>
      </w:r>
      <w:br/>
      <w:r>
        <w:rPr>
          <w:rStyle w:val="Normal"/>
        </w:rPr>
        <w:t xml:space="preserve">Aitaganik den egiaren Izpiritua,</w:t>
      </w:r>
      <w:br/>
      <w:r>
        <w:rPr>
          <w:rStyle w:val="Normal"/>
        </w:rPr>
        <w:t xml:space="preserve">Harek lekukotasun emanen du nere alde.</w:t>
      </w:r>
      <w:br/>
      <w:r>
        <w:rPr>
          <w:rStyle w:val="Normal"/>
        </w:rPr>
        <w:t xml:space="preserve">Eta zuek ere lekukotasun emanen dautazue,</w:t>
      </w:r>
      <w:br/>
      <w:r>
        <w:rPr>
          <w:rStyle w:val="Normal"/>
        </w:rPr>
        <w:t xml:space="preserve">hastetik nerekin baitzirezte.</w:t>
      </w:r>
      <w:br/>
      <w:r>
        <w:rPr>
          <w:rStyle w:val="Normal"/>
        </w:rPr>
        <w:t xml:space="preserve">Banuke oraino ainitz gauza erraiteko,</w:t>
      </w:r>
      <w:br/>
      <w:r>
        <w:rPr>
          <w:rStyle w:val="Normal"/>
        </w:rPr>
        <w:t xml:space="preserve">bainan ez duzue jasaiten ahal orai.</w:t>
      </w:r>
      <w:br/>
      <w:r>
        <w:rPr>
          <w:rStyle w:val="Normal"/>
        </w:rPr>
        <w:t xml:space="preserve">Etorriko denean egiaren Izpiritua,</w:t>
      </w:r>
      <w:br/>
      <w:r>
        <w:rPr>
          <w:rStyle w:val="Normal"/>
        </w:rPr>
        <w:t xml:space="preserve">egia osorat gidatuko zaituzte.</w:t>
      </w:r>
      <w:br/>
      <w:r>
        <w:rPr>
          <w:rStyle w:val="Normal"/>
        </w:rPr>
        <w:t xml:space="preserve">Alabainan, ez da bere burutarik mintzatuko,</w:t>
      </w:r>
      <w:br/>
      <w:r>
        <w:rPr>
          <w:rStyle w:val="Normal"/>
        </w:rPr>
        <w:t xml:space="preserve">entzunen duen guzia erranen du,</w:t>
      </w:r>
      <w:br/>
      <w:r>
        <w:rPr>
          <w:rStyle w:val="Normal"/>
        </w:rPr>
        <w:t xml:space="preserve">eta gertatu beharra iragarriko dautzue.</w:t>
      </w:r>
      <w:br/>
      <w:r>
        <w:rPr>
          <w:rStyle w:val="Normal"/>
        </w:rPr>
        <w:t xml:space="preserve">Nere Jainko-aintza agertuko du,</w:t>
      </w:r>
      <w:br/>
      <w:r>
        <w:rPr>
          <w:rStyle w:val="Normal"/>
        </w:rPr>
        <w:t xml:space="preserve">jakinaraziko dautzuena nereganik hartuko baitu ;</w:t>
      </w:r>
      <w:br/>
      <w:r>
        <w:rPr>
          <w:rStyle w:val="Normal"/>
        </w:rPr>
        <w:t xml:space="preserve">Aitak duen guzia nerea da ;</w:t>
      </w:r>
      <w:br/>
      <w:r>
        <w:rPr>
          <w:rStyle w:val="Normal"/>
        </w:rPr>
        <w:t xml:space="preserve">horrengatik erran dautzuet</w:t>
      </w:r>
      <w:br/>
      <w:r>
        <w:rPr>
          <w:rStyle w:val="Normal"/>
        </w:rPr>
        <w:t xml:space="preserve">nereganik hartuko duena jakinaraziko dautzuela.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2026-05-31T11:31:22+00:00</dcterms:created>
  <dcterms:modified xsi:type="dcterms:W3CDTF">2026-05-31T11:31:22+00:00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