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7, 37-39.</w:t>
      </w:r>
      <w:br/>
      <w:r>
        <w:rPr>
          <w:rStyle w:val="Normal"/>
        </w:rPr>
        <w:t xml:space="preserve">Bestako azken egunean, egun handienean, Jesusek, xutik,</w:t>
      </w:r>
      <w:br/>
      <w:r>
        <w:rPr>
          <w:rStyle w:val="Normal"/>
        </w:rPr>
        <w:t xml:space="preserve">oihu egin zuen : “ Egarri dena etor bedi nereganat,</w:t>
      </w:r>
      <w:br/>
      <w:r>
        <w:rPr>
          <w:rStyle w:val="Normal"/>
        </w:rPr>
        <w:t xml:space="preserve">eta edan beza nere baitan sinesten duenak.</w:t>
      </w:r>
      <w:br/>
      <w:r>
        <w:rPr>
          <w:rStyle w:val="Normal"/>
        </w:rPr>
        <w:t xml:space="preserve">Liburu Sainduak dion bezala,</w:t>
      </w:r>
      <w:br/>
      <w:r>
        <w:rPr>
          <w:rStyle w:val="Normal"/>
        </w:rPr>
        <w:t xml:space="preserve">ur bizizko ibaiak sortuko zaizkio barne-barnetik.”</w:t>
      </w:r>
      <w:br/>
      <w:r>
        <w:rPr>
          <w:rStyle w:val="Normal"/>
        </w:rPr>
        <w:t xml:space="preserve">Hori erran zuen, haren baitan sinetsiko zutenek</w:t>
      </w:r>
      <w:br/>
      <w:r>
        <w:rPr>
          <w:rStyle w:val="Normal"/>
        </w:rPr>
        <w:t xml:space="preserve">ukanen zuten Izpirituaz.</w:t>
      </w:r>
      <w:br/>
      <w:r>
        <w:rPr>
          <w:rStyle w:val="Normal"/>
        </w:rPr>
        <w:t xml:space="preserve">Alabainan, ez zen oraino Izpiritua emana,</w:t>
      </w:r>
      <w:br/>
      <w:r>
        <w:rPr>
          <w:rStyle w:val="Normal"/>
        </w:rPr>
        <w:t xml:space="preserve">ez baitzen oraino Jesusen Jainko-aintza agertua.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2026-08-26T13:33:01+00:00</dcterms:created>
  <dcterms:modified xsi:type="dcterms:W3CDTF">2026-08-26T13:33:01+00:00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