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 eta hala gira.</w:t>
      </w:r>
      <w:br/>
      <w:r>
        <w:rPr>
          <w:rStyle w:val="Normal"/>
        </w:rPr>
        <w:t xml:space="preserve">Huna zergatik ez gaituen munduak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 ez da oraino agertua.</w:t>
      </w:r>
      <w:br/>
      <w:r>
        <w:rPr>
          <w:rStyle w:val="Normal"/>
        </w:rPr>
        <w:t xml:space="preserve">Badakigu: Jainkoaren Semea agertuko denean,</w:t>
      </w:r>
      <w:br/>
      <w:r>
        <w:rPr>
          <w:rStyle w:val="Normal"/>
        </w:rPr>
        <w:t xml:space="preserve">haren iduriko izanen girela, den bezala ikusiko baitugu.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2026-08-26T08:24:20+00:00</dcterms:created>
  <dcterms:modified xsi:type="dcterms:W3CDTF">2026-08-26T08:24:20+00:00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