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22, 20-26.</w:t>
      </w:r>
      <w:br/>
      <w:r>
        <w:rPr>
          <w:rStyle w:val="Normal"/>
        </w:rPr>
        <w:t xml:space="preserve">Moisek Jaunaren legeak herriari emaitean, erran zuen :</w:t>
      </w:r>
      <w:br/>
      <w:r>
        <w:rPr>
          <w:rStyle w:val="Normal"/>
        </w:rPr>
        <w:t xml:space="preserve">“Ez gaizki erabil, ez leher zure etxean bizi den etorkina,</w:t>
      </w:r>
      <w:br/>
      <w:r>
        <w:rPr>
          <w:rStyle w:val="Normal"/>
        </w:rPr>
        <w:t xml:space="preserve">zuek ere etorkin izan baitzirezte Egipton.</w:t>
      </w:r>
      <w:br/>
      <w:r>
        <w:rPr>
          <w:rStyle w:val="Normal"/>
        </w:rPr>
        <w:t xml:space="preserve">Ez egin kalterik alargunari eta umexurtxari</w:t>
      </w:r>
      <w:br/>
      <w:r>
        <w:rPr>
          <w:rStyle w:val="Normal"/>
        </w:rPr>
        <w:t xml:space="preserve">Kalte egiten badiezu, eta heiek neri dei egiten,</w:t>
      </w:r>
      <w:br/>
      <w:r>
        <w:rPr>
          <w:rStyle w:val="Normal"/>
        </w:rPr>
        <w:t xml:space="preserve">entzunen dut heien deia.</w:t>
      </w:r>
      <w:br/>
      <w:r>
        <w:rPr>
          <w:rStyle w:val="Normal"/>
        </w:rPr>
        <w:t xml:space="preserve">Sutuko da nere hasarrea, eta ezpataz hilen zaituztet :</w:t>
      </w:r>
      <w:br/>
      <w:r>
        <w:rPr>
          <w:rStyle w:val="Normal"/>
        </w:rPr>
        <w:t xml:space="preserve">zuen emazteak alargun geldituko dira, eta zuen semeak umexurtx.</w:t>
      </w:r>
      <w:br/>
      <w:r>
        <w:rPr>
          <w:rStyle w:val="Normal"/>
        </w:rPr>
        <w:t xml:space="preserve">Nere herriko bati, zure herritar behartsu bati</w:t>
      </w:r>
      <w:br/>
      <w:r>
        <w:rPr>
          <w:rStyle w:val="Normal"/>
        </w:rPr>
        <w:t xml:space="preserve">dirua maileguz emaiten badiozu,</w:t>
      </w:r>
      <w:br/>
      <w:r>
        <w:rPr>
          <w:rStyle w:val="Normal"/>
        </w:rPr>
        <w:t xml:space="preserve">ez izan zikoitz harekin, ez ezar interesik.</w:t>
      </w:r>
      <w:br/>
      <w:r>
        <w:rPr>
          <w:rStyle w:val="Normal"/>
        </w:rPr>
        <w:t xml:space="preserve">Zure hurko lagunari soingainekoa bahitzat hartzen badiozu,</w:t>
      </w:r>
      <w:br/>
      <w:r>
        <w:rPr>
          <w:rStyle w:val="Normal"/>
        </w:rPr>
        <w:t xml:space="preserve">itzul zozu iguzkia sartu baino lehen.</w:t>
      </w:r>
      <w:br/>
      <w:r>
        <w:rPr>
          <w:rStyle w:val="Normal"/>
        </w:rPr>
        <w:t xml:space="preserve">Beste estalgirik ez du zertan geriza bere burua, lo egiteko.</w:t>
      </w:r>
      <w:br/>
      <w:r>
        <w:rPr>
          <w:rStyle w:val="Normal"/>
        </w:rPr>
        <w:t xml:space="preserve">Laguntza eske dei egiten badaut, nik entzunen dut,</w:t>
      </w:r>
      <w:br/>
      <w:r>
        <w:rPr>
          <w:rStyle w:val="Normal"/>
        </w:rPr>
        <w:t xml:space="preserve">urrikaltsua bainaiz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2026-05-25T09:53:55+00:00</dcterms:created>
  <dcterms:modified xsi:type="dcterms:W3CDTF">2026-05-25T09:53:55+00:00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