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21, 28-32.</w:t>
      </w:r>
      <w:br/>
      <w:r>
        <w:rPr>
          <w:rStyle w:val="Normal"/>
        </w:rPr>
        <w:t xml:space="preserve">Jesusek erran zioten apezburu eta zaharreri :</w:t>
      </w:r>
      <w:br/>
      <w:r>
        <w:rPr>
          <w:rStyle w:val="Normal"/>
        </w:rPr>
        <w:t xml:space="preserve">“ Zer zaitzue ?</w:t>
      </w:r>
      <w:br/>
      <w:r>
        <w:rPr>
          <w:rStyle w:val="Normal"/>
        </w:rPr>
        <w:t xml:space="preserve">Gizon batek bi seme bazituen.</w:t>
      </w:r>
      <w:br/>
      <w:r>
        <w:rPr>
          <w:rStyle w:val="Normal"/>
        </w:rPr>
        <w:t xml:space="preserve">Lehenarenganat joan eta erran zion :</w:t>
      </w:r>
      <w:br/>
      <w:r>
        <w:rPr>
          <w:rStyle w:val="Normal"/>
        </w:rPr>
        <w:t xml:space="preserve">“ Seme, zoazi gaur mahastian lan egitera”.</w:t>
      </w:r>
      <w:br/>
      <w:r>
        <w:rPr>
          <w:rStyle w:val="Normal"/>
        </w:rPr>
        <w:t xml:space="preserve">Harek ihardetsi zion : “ Ez dut nahi.”</w:t>
      </w:r>
      <w:br/>
      <w:r>
        <w:rPr>
          <w:rStyle w:val="Normal"/>
        </w:rPr>
        <w:t xml:space="preserve">Bigarrenarenganat joan eta gauza bera erran zion.</w:t>
      </w:r>
      <w:br/>
      <w:r>
        <w:rPr>
          <w:rStyle w:val="Normal"/>
        </w:rPr>
        <w:t xml:space="preserve">Harek ihardetsi : “Bai, jauna”; eta ez zen joan.</w:t>
      </w:r>
      <w:br/>
      <w:r>
        <w:rPr>
          <w:rStyle w:val="Normal"/>
        </w:rPr>
        <w:t xml:space="preserve">Bietarik zeinek egin du aitaren nahia ?</w:t>
      </w:r>
      <w:br/>
      <w:r>
        <w:rPr>
          <w:rStyle w:val="Normal"/>
        </w:rPr>
        <w:t xml:space="preserve">Erran zioten: “ Lehenak.”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“Egiaz diozuet: zergalariak eta emagalduak</w:t>
      </w:r>
      <w:br/>
      <w:r>
        <w:rPr>
          <w:rStyle w:val="Normal"/>
        </w:rPr>
        <w:t xml:space="preserve">zuek baino lehenago sartuko dira Jainkoaren erreinuan.</w:t>
      </w:r>
      <w:br/>
      <w:r>
        <w:rPr>
          <w:rStyle w:val="Normal"/>
        </w:rPr>
        <w:t xml:space="preserve">Alabainan, Joanes Bataiatzailea etorri zaitzue zuzentasun bidean,</w:t>
      </w:r>
      <w:br/>
      <w:r>
        <w:rPr>
          <w:rStyle w:val="Normal"/>
        </w:rPr>
        <w:t xml:space="preserve">eta ez duzue sinetsi haren baitan.</w:t>
      </w:r>
      <w:br/>
      <w:r>
        <w:rPr>
          <w:rStyle w:val="Normal"/>
        </w:rPr>
        <w:t xml:space="preserve">Zergalariek eta emagalduek, aldiz, sinetsi dute haren baitan.</w:t>
      </w:r>
      <w:br/>
      <w:r>
        <w:rPr>
          <w:rStyle w:val="Normal"/>
        </w:rPr>
        <w:t xml:space="preserve">Eta zuek, hori ikusirik ere,</w:t>
      </w:r>
      <w:br/>
      <w:r>
        <w:rPr>
          <w:rStyle w:val="Normal"/>
        </w:rPr>
        <w:t xml:space="preserve">ez zirezte damutu haren baitan sinesteko.”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2026-09-07T12:23:49+00:00</dcterms:created>
  <dcterms:modified xsi:type="dcterms:W3CDTF">2026-09-07T12:23:49+00:00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