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Galatiarreri 4, 4-7.</w:t>
      </w:r>
      <w:br/>
      <w:r>
        <w:rPr>
          <w:rStyle w:val="Normal"/>
        </w:rPr>
        <w:t xml:space="preserve">Haurrideak, garaia bete zenean, Jainkoak bere Semea igorri zuen</w:t>
      </w:r>
      <w:br/>
      <w:r>
        <w:rPr>
          <w:rStyle w:val="Normal"/>
        </w:rPr>
        <w:t xml:space="preserve">emazte baten ganik sortua, Legearen pean,</w:t>
      </w:r>
      <w:br/>
      <w:r>
        <w:rPr>
          <w:rStyle w:val="Normal"/>
        </w:rPr>
        <w:t xml:space="preserve">Legearen pean zirenak erosteko, semegoa ukan ginezan.</w:t>
      </w:r>
      <w:br/>
      <w:r>
        <w:rPr>
          <w:rStyle w:val="Normal"/>
        </w:rPr>
        <w:t xml:space="preserve">Eta seme zireztelako froga, hau da :</w:t>
      </w:r>
      <w:br/>
      <w:r>
        <w:rPr>
          <w:rStyle w:val="Normal"/>
        </w:rPr>
        <w:t xml:space="preserve">Jainkoak igorri du gure bihotzetarat bere Semearen Izpiritua,</w:t>
      </w:r>
      <w:br/>
      <w:r>
        <w:rPr>
          <w:rStyle w:val="Normal"/>
        </w:rPr>
        <w:t xml:space="preserve">deika ari dena : “ Abba ! Aita ! ”</w:t>
      </w:r>
      <w:br/>
      <w:r>
        <w:rPr>
          <w:rStyle w:val="Normal"/>
        </w:rPr>
        <w:t xml:space="preserve">Hola beraz, ez zira gehiago mutil, bainan seme,</w:t>
      </w:r>
      <w:br/>
      <w:r>
        <w:rPr>
          <w:rStyle w:val="Normal"/>
        </w:rPr>
        <w:t xml:space="preserve">eta seme bazira, ondoko ere bai, Jainkoari esker.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2026-10-24T09:25:48+00:00</dcterms:created>
  <dcterms:modified xsi:type="dcterms:W3CDTF">2026-10-24T09:25:48+00:00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