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20-25.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ongia egin ondoan, nekeak jasaiten badituzue,</w:t>
      </w:r>
      <w:br/>
      <w:r>
        <w:rPr>
          <w:rStyle w:val="Normal"/>
        </w:rPr>
        <w:t xml:space="preserve">hori gauza ederra da Jainkoaren begietan.</w:t>
      </w:r>
      <w:br/>
      <w:r>
        <w:rPr>
          <w:rStyle w:val="Normal"/>
        </w:rPr>
        <w:t xml:space="preserve">Hortarat deituak izan zirezte,</w:t>
      </w:r>
      <w:br/>
      <w:r>
        <w:rPr>
          <w:rStyle w:val="Normal"/>
        </w:rPr>
        <w:t xml:space="preserve">Kristok berak pairatu izan baitu zuengatik,</w:t>
      </w:r>
      <w:br/>
      <w:r>
        <w:rPr>
          <w:rStyle w:val="Normal"/>
        </w:rPr>
        <w:t xml:space="preserve">zueri etsenplua utziz, haren urratseri jarraik zaitezten.</w:t>
      </w:r>
      <w:br/>
      <w:r>
        <w:rPr>
          <w:rStyle w:val="Normal"/>
        </w:rPr>
        <w:t xml:space="preserve">Ez du harek bekaturik egin,</w:t>
      </w:r>
      <w:br/>
      <w:r>
        <w:rPr>
          <w:rStyle w:val="Normal"/>
        </w:rPr>
        <w:t xml:space="preserve">ez da haren ahoan maltzurkeriarik izan ;</w:t>
      </w:r>
      <w:br/>
      <w:r>
        <w:rPr>
          <w:rStyle w:val="Normal"/>
        </w:rPr>
        <w:t xml:space="preserve">laidoztatzen zutenean, ez zuen laidoztatzen ordainez,</w:t>
      </w:r>
      <w:br/>
      <w:r>
        <w:rPr>
          <w:rStyle w:val="Normal"/>
        </w:rPr>
        <w:t xml:space="preserve">sofriarazten ziotenean, ez zuen mehatxurik egiten,</w:t>
      </w:r>
      <w:br/>
      <w:r>
        <w:rPr>
          <w:rStyle w:val="Normal"/>
        </w:rPr>
        <w:t xml:space="preserve">bainan zuzen jujatzen duenaren eskuetan uzten zuen bere burua.</w:t>
      </w:r>
      <w:br/>
      <w:r>
        <w:rPr>
          <w:rStyle w:val="Normal"/>
        </w:rPr>
        <w:t xml:space="preserve">Bere gorputzean, gure bekatuak ekarri ditu</w:t>
      </w:r>
      <w:br/>
      <w:r>
        <w:rPr>
          <w:rStyle w:val="Normal"/>
        </w:rPr>
        <w:t xml:space="preserve">gurutzeko zuraren gainean,</w:t>
      </w:r>
      <w:br/>
      <w:r>
        <w:rPr>
          <w:rStyle w:val="Normal"/>
        </w:rPr>
        <w:t xml:space="preserve">gu, bekaturako hilik, zuzentasunaren arabera bizi gaitezen :</w:t>
      </w:r>
      <w:br/>
      <w:r>
        <w:rPr>
          <w:rStyle w:val="Normal"/>
        </w:rPr>
        <w:t xml:space="preserve">Haren zauriek sendatu zaituztete.</w:t>
      </w:r>
      <w:br/>
      <w:r>
        <w:rPr>
          <w:rStyle w:val="Normal"/>
        </w:rPr>
        <w:t xml:space="preserve">Galdurik zinabiltzaten, ardiak bezala;</w:t>
      </w:r>
      <w:br/>
      <w:r>
        <w:rPr>
          <w:rStyle w:val="Normal"/>
        </w:rPr>
        <w:t xml:space="preserve">bainan orai zuen artzain eta zaintzailearen ganat itzuli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2026-09-08T00:47:38+00:00</dcterms:created>
  <dcterms:modified xsi:type="dcterms:W3CDTF">2026-09-08T00:47:38+00:00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