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Maitasuna da Jainkoa ;</w:t>
      </w:r>
      <w:br/>
      <w:r>
        <w:rPr>
          <w:rStyle w:val="Normal"/>
        </w:rPr>
        <w:t xml:space="preserve">Maitatzalea Jainkoaganik sortua da, 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2026-06-24T20:04:59+00:00</dcterms:created>
  <dcterms:modified xsi:type="dcterms:W3CDTF">2026-06-24T20:04:59+00:00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